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Italic" w:hAnsi="ï»¿AGaramond-Italic" w:cs="ï»¿AGaramond-Italic"/>
          <w:i/>
          <w:iCs/>
          <w:sz w:val="24"/>
          <w:szCs w:val="24"/>
        </w:rPr>
        <w:t xml:space="preserve">Lord of the Flies </w:t>
      </w:r>
      <w:r>
        <w:rPr>
          <w:rFonts w:ascii="ï»¿AGaramond-Regular" w:hAnsi="ï»¿AGaramond-Regular" w:cs="ï»¿AGaramond-Regular"/>
          <w:sz w:val="24"/>
          <w:szCs w:val="24"/>
        </w:rPr>
        <w:t>Mask Assignment</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Italic" w:hAnsi="ï»¿AGaramond-Italic" w:cs="ï»¿AGaramond-Italic"/>
          <w:i/>
          <w:iCs/>
          <w:sz w:val="24"/>
          <w:szCs w:val="24"/>
        </w:rPr>
        <w:t xml:space="preserve">Objective: </w:t>
      </w:r>
      <w:r>
        <w:rPr>
          <w:rFonts w:ascii="ï»¿AGaramond-Regular" w:hAnsi="ï»¿AGaramond-Regular" w:cs="ï»¿AGaramond-Regular"/>
          <w:sz w:val="24"/>
          <w:szCs w:val="24"/>
        </w:rPr>
        <w:t xml:space="preserve">Students will demonstrate an understanding of the role of masking as it relates to language, human personality, and characters and thematic ideas in the novel </w:t>
      </w:r>
      <w:r>
        <w:rPr>
          <w:rFonts w:ascii="ï»¿AGaramond-Italic" w:hAnsi="ï»¿AGaramond-Italic" w:cs="ï»¿AGaramond-Italic"/>
          <w:i/>
          <w:iCs/>
          <w:sz w:val="24"/>
          <w:szCs w:val="24"/>
        </w:rPr>
        <w:t>Lord of the Flies</w:t>
      </w:r>
      <w:r>
        <w:rPr>
          <w:rFonts w:ascii="ï»¿AGaramond-Regular" w:hAnsi="ï»¿AGaramond-Regular" w:cs="ï»¿AGaramond-Regular"/>
          <w:sz w:val="24"/>
          <w:szCs w:val="24"/>
        </w:rPr>
        <w:t>.</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p>
    <w:p w:rsidR="00372CD9" w:rsidRDefault="00372CD9" w:rsidP="00372CD9">
      <w:pPr>
        <w:autoSpaceDE w:val="0"/>
        <w:autoSpaceDN w:val="0"/>
        <w:adjustRightInd w:val="0"/>
        <w:spacing w:after="0" w:line="240" w:lineRule="auto"/>
        <w:rPr>
          <w:rFonts w:ascii="ï»¿AGaramond-Italic" w:hAnsi="ï»¿AGaramond-Italic" w:cs="ï»¿AGaramond-Italic"/>
          <w:i/>
          <w:iCs/>
          <w:sz w:val="24"/>
          <w:szCs w:val="24"/>
        </w:rPr>
      </w:pPr>
      <w:r>
        <w:rPr>
          <w:rFonts w:ascii="ï»¿AGaramond-Italic" w:hAnsi="ï»¿AGaramond-Italic" w:cs="ï»¿AGaramond-Italic"/>
          <w:i/>
          <w:iCs/>
          <w:sz w:val="24"/>
          <w:szCs w:val="24"/>
        </w:rPr>
        <w:t>Procedure:</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 xml:space="preserve">1) Select a significant quotation from </w:t>
      </w:r>
      <w:r>
        <w:rPr>
          <w:rFonts w:ascii="ï»¿AGaramond-Italic" w:hAnsi="ï»¿AGaramond-Italic" w:cs="ï»¿AGaramond-Italic"/>
          <w:i/>
          <w:iCs/>
          <w:sz w:val="24"/>
          <w:szCs w:val="24"/>
        </w:rPr>
        <w:t xml:space="preserve">Lord of the Flies </w:t>
      </w:r>
      <w:r>
        <w:rPr>
          <w:rFonts w:ascii="ï»¿AGaramond-Regular" w:hAnsi="ï»¿AGaramond-Regular" w:cs="ï»¿AGaramond-Regular"/>
          <w:sz w:val="24"/>
          <w:szCs w:val="24"/>
        </w:rPr>
        <w:t>that has multiple meanings. The quote may be something someone says or it may be description, but you are encouraged to find and use a quotation that you don t think anyone else will use. Record the quote accurately and include the page number.</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2) Construct a 2-sided mask. Mask requirements:</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The basic form of the mask does not have to be a human face; while some masks may logically</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proofErr w:type="gramStart"/>
      <w:r>
        <w:rPr>
          <w:rFonts w:ascii="ï»¿AGaramond-Regular" w:hAnsi="ï»¿AGaramond-Regular" w:cs="ï»¿AGaramond-Regular"/>
          <w:sz w:val="24"/>
          <w:szCs w:val="24"/>
        </w:rPr>
        <w:t>reflect</w:t>
      </w:r>
      <w:proofErr w:type="gramEnd"/>
      <w:r>
        <w:rPr>
          <w:rFonts w:ascii="ï»¿AGaramond-Regular" w:hAnsi="ï»¿AGaramond-Regular" w:cs="ï»¿AGaramond-Regular"/>
          <w:sz w:val="24"/>
          <w:szCs w:val="24"/>
        </w:rPr>
        <w:t xml:space="preserve"> a main character in the story, other masks might reflect geographical features on the island or non-living identities.</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The front of the mask must have the quotation written on it and must reflect or illustrate the</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proofErr w:type="gramStart"/>
      <w:r>
        <w:rPr>
          <w:rFonts w:ascii="ï»¿AGaramond-Regular" w:hAnsi="ï»¿AGaramond-Regular" w:cs="ï»¿AGaramond-Regular"/>
          <w:sz w:val="24"/>
          <w:szCs w:val="24"/>
        </w:rPr>
        <w:t>literal</w:t>
      </w:r>
      <w:proofErr w:type="gramEnd"/>
      <w:r>
        <w:rPr>
          <w:rFonts w:ascii="ï»¿AGaramond-Regular" w:hAnsi="ï»¿AGaramond-Regular" w:cs="ï»¿AGaramond-Regular"/>
          <w:sz w:val="24"/>
          <w:szCs w:val="24"/>
        </w:rPr>
        <w:t xml:space="preserve"> interpretation of the quotation.</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The back of the mask must reflect or illustrate the implied meaning of the quotation.</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The mask MUST BE HANDS-FREE WEARABLE.</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 xml:space="preserve">Just as the boys are forced to do on the island, you are encouraged to use the supplies you have or find to create your mask; you are NOT being </w:t>
      </w:r>
      <w:proofErr w:type="gramStart"/>
      <w:r>
        <w:rPr>
          <w:rFonts w:ascii="ï»¿AGaramond-Regular" w:hAnsi="ï»¿AGaramond-Regular" w:cs="ï»¿AGaramond-Regular"/>
          <w:sz w:val="24"/>
          <w:szCs w:val="24"/>
        </w:rPr>
        <w:t>asked/told</w:t>
      </w:r>
      <w:proofErr w:type="gramEnd"/>
      <w:r>
        <w:rPr>
          <w:rFonts w:ascii="ï»¿AGaramond-Regular" w:hAnsi="ï»¿AGaramond-Regular" w:cs="ï»¿AGaramond-Regular"/>
          <w:sz w:val="24"/>
          <w:szCs w:val="24"/>
        </w:rPr>
        <w:t xml:space="preserve"> to purchase craft-store materials for this assignment, nor are you permitted to simply modify an old Halloween mask. Be creative. Be</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proofErr w:type="gramStart"/>
      <w:r>
        <w:rPr>
          <w:rFonts w:ascii="ï»¿AGaramond-Regular" w:hAnsi="ï»¿AGaramond-Regular" w:cs="ï»¿AGaramond-Regular"/>
          <w:sz w:val="24"/>
          <w:szCs w:val="24"/>
        </w:rPr>
        <w:t>original</w:t>
      </w:r>
      <w:proofErr w:type="gramEnd"/>
      <w:r>
        <w:rPr>
          <w:rFonts w:ascii="ï»¿AGaramond-Regular" w:hAnsi="ï»¿AGaramond-Regular" w:cs="ï»¿AGaramond-Regular"/>
          <w:sz w:val="24"/>
          <w:szCs w:val="24"/>
        </w:rPr>
        <w:t>. Recycle.</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3) Write a one-page summary that includes a description of what your mask shows, a description of the mask construction (including aspects that were and were not successful), and a statement (with justification) about the grade you think you deserve on the assignment. Use MLA format (including heading).</w:t>
      </w:r>
    </w:p>
    <w:p w:rsidR="00372CD9" w:rsidRDefault="00372CD9" w:rsidP="00372CD9">
      <w:pPr>
        <w:autoSpaceDE w:val="0"/>
        <w:autoSpaceDN w:val="0"/>
        <w:adjustRightInd w:val="0"/>
        <w:spacing w:after="0" w:line="240" w:lineRule="auto"/>
        <w:rPr>
          <w:rFonts w:ascii="ï»¿AGaramond-Regular" w:hAnsi="ï»¿AGaramond-Regular" w:cs="ï»¿AGaramond-Regular"/>
          <w:sz w:val="24"/>
          <w:szCs w:val="24"/>
        </w:rPr>
      </w:pPr>
      <w:r>
        <w:rPr>
          <w:rFonts w:ascii="ï»¿AGaramond-Regular" w:hAnsi="ï»¿AGaramond-Regular" w:cs="ï»¿AGaramond-Regular"/>
          <w:sz w:val="24"/>
          <w:szCs w:val="24"/>
        </w:rPr>
        <w:t>4) Stand in front of your classmates and present your mask. You will show your mask, talk about what you were trying to show, and talk about your experience in creating the mask.</w:t>
      </w:r>
    </w:p>
    <w:p w:rsidR="00372CD9" w:rsidRDefault="00372CD9" w:rsidP="00372CD9">
      <w:pPr>
        <w:autoSpaceDE w:val="0"/>
        <w:autoSpaceDN w:val="0"/>
        <w:adjustRightInd w:val="0"/>
        <w:spacing w:after="0" w:line="240" w:lineRule="auto"/>
        <w:rPr>
          <w:rFonts w:ascii="ï»¿AGaramond-Italic" w:hAnsi="ï»¿AGaramond-Italic" w:cs="ï»¿AGaramond-Italic"/>
          <w:i/>
          <w:iCs/>
          <w:sz w:val="24"/>
          <w:szCs w:val="24"/>
        </w:rPr>
      </w:pPr>
      <w:r>
        <w:rPr>
          <w:rFonts w:ascii="ï»¿AGaramond-Italic" w:hAnsi="ï»¿AGaramond-Italic" w:cs="ï»¿AGaramond-Italic"/>
          <w:i/>
          <w:iCs/>
          <w:sz w:val="24"/>
          <w:szCs w:val="24"/>
        </w:rPr>
        <w:t>Grading</w:t>
      </w:r>
    </w:p>
    <w:p w:rsidR="00D83FB5" w:rsidRDefault="00372CD9" w:rsidP="00372CD9">
      <w:proofErr w:type="gramStart"/>
      <w:r>
        <w:rPr>
          <w:rFonts w:ascii="ï»¿AGaramond-Regular" w:hAnsi="ï»¿AGaramond-Regular" w:cs="ï»¿AGaramond-Regular"/>
          <w:sz w:val="24"/>
          <w:szCs w:val="24"/>
        </w:rPr>
        <w:t>mask</w:t>
      </w:r>
      <w:proofErr w:type="gramEnd"/>
      <w:r>
        <w:rPr>
          <w:rFonts w:ascii="ï»¿AGaramond-Regular" w:hAnsi="ï»¿AGaramond-Regular" w:cs="ï»¿AGaramond-Regular"/>
          <w:sz w:val="24"/>
          <w:szCs w:val="24"/>
        </w:rPr>
        <w:t xml:space="preserve"> (25 pts) + written summary (20 pts) + presentation (15 pts) = 60 pts</w:t>
      </w:r>
    </w:p>
    <w:sectPr w:rsidR="00D83FB5" w:rsidSect="00D83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ï»¿AGaramond-Regular">
    <w:panose1 w:val="00000000000000000000"/>
    <w:charset w:val="00"/>
    <w:family w:val="roman"/>
    <w:notTrueType/>
    <w:pitch w:val="default"/>
    <w:sig w:usb0="00000003" w:usb1="00000000" w:usb2="00000000" w:usb3="00000000" w:csb0="00000001" w:csb1="00000000"/>
  </w:font>
  <w:font w:name="ï»¿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CD9"/>
    <w:rsid w:val="00372CD9"/>
    <w:rsid w:val="00D83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2011-10-17T22:02:00Z</cp:lastPrinted>
  <dcterms:created xsi:type="dcterms:W3CDTF">2011-10-17T22:00:00Z</dcterms:created>
  <dcterms:modified xsi:type="dcterms:W3CDTF">2011-10-17T22:09:00Z</dcterms:modified>
</cp:coreProperties>
</file>